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73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3443"/>
        <w:gridCol w:w="3443"/>
        <w:gridCol w:w="3443"/>
        <w:gridCol w:w="3444"/>
      </w:tblGrid>
      <w:tr w:rsidR="00762D4F" w:rsidRPr="00762D4F" w:rsidTr="00762D4F">
        <w:trPr>
          <w:trHeight w:val="960"/>
          <w:jc w:val="center"/>
        </w:trPr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D4F" w:rsidRPr="00762D4F" w:rsidRDefault="00762D4F" w:rsidP="00762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bookmarkStart w:id="0" w:name="_GoBack"/>
            <w:bookmarkEnd w:id="0"/>
            <w:r w:rsidRPr="00762D4F">
              <w:rPr>
                <w:rFonts w:ascii="Calibri" w:eastAsia="Times New Roman" w:hAnsi="Calibri" w:cs="Times New Roman"/>
                <w:b/>
                <w:bCs/>
              </w:rPr>
              <w:t>CARACTERIZAÇÃO</w:t>
            </w: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D4F" w:rsidRPr="00762D4F" w:rsidRDefault="00762D4F" w:rsidP="00762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762D4F">
              <w:rPr>
                <w:rFonts w:ascii="Calibri" w:eastAsia="Times New Roman" w:hAnsi="Calibri" w:cs="Times New Roman"/>
                <w:b/>
                <w:bCs/>
              </w:rPr>
              <w:t>Does not meet expectations</w:t>
            </w:r>
          </w:p>
        </w:tc>
        <w:tc>
          <w:tcPr>
            <w:tcW w:w="34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D4F" w:rsidRPr="00762D4F" w:rsidRDefault="00762D4F" w:rsidP="00762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762D4F">
              <w:rPr>
                <w:rFonts w:ascii="Calibri" w:eastAsia="Times New Roman" w:hAnsi="Calibri" w:cs="Times New Roman"/>
                <w:b/>
                <w:bCs/>
              </w:rPr>
              <w:t>Meets expectations</w:t>
            </w:r>
          </w:p>
        </w:tc>
        <w:tc>
          <w:tcPr>
            <w:tcW w:w="34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D4F" w:rsidRPr="00762D4F" w:rsidRDefault="00762D4F" w:rsidP="00762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762D4F">
              <w:rPr>
                <w:rFonts w:ascii="Calibri" w:eastAsia="Times New Roman" w:hAnsi="Calibri" w:cs="Times New Roman"/>
                <w:b/>
                <w:bCs/>
              </w:rPr>
              <w:t>Exceeds expectations</w:t>
            </w:r>
          </w:p>
        </w:tc>
      </w:tr>
      <w:tr w:rsidR="00762D4F" w:rsidRPr="00762D4F" w:rsidTr="00762D4F">
        <w:trPr>
          <w:trHeight w:val="480"/>
          <w:jc w:val="center"/>
        </w:trPr>
        <w:tc>
          <w:tcPr>
            <w:tcW w:w="3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bottom"/>
            <w:hideMark/>
          </w:tcPr>
          <w:p w:rsidR="00762D4F" w:rsidRPr="00762D4F" w:rsidRDefault="00762D4F" w:rsidP="00762D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pt-PT"/>
              </w:rPr>
            </w:pPr>
            <w:r w:rsidRPr="00762D4F">
              <w:rPr>
                <w:rFonts w:ascii="Calibri" w:eastAsia="Times New Roman" w:hAnsi="Calibri" w:cs="Times New Roman"/>
                <w:b/>
                <w:bCs/>
                <w:lang w:val="pt-PT"/>
              </w:rPr>
              <w:t>1. Capacidade de análise da Informação e de identificação de problemas e conhecimento dos referenciais teóricos relevantes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762D4F" w:rsidRPr="00762D4F" w:rsidRDefault="00762D4F" w:rsidP="00762D4F">
            <w:pPr>
              <w:spacing w:after="0" w:line="240" w:lineRule="auto"/>
              <w:rPr>
                <w:rFonts w:ascii="Calibri" w:eastAsia="Times New Roman" w:hAnsi="Calibri" w:cs="Times New Roman"/>
                <w:lang w:val="pt-PT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62D4F" w:rsidRPr="00762D4F" w:rsidRDefault="00762D4F" w:rsidP="00762D4F">
            <w:pPr>
              <w:spacing w:after="0" w:line="240" w:lineRule="auto"/>
              <w:rPr>
                <w:rFonts w:ascii="Calibri" w:eastAsia="Times New Roman" w:hAnsi="Calibri" w:cs="Times New Roman"/>
                <w:lang w:val="pt-PT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:rsidR="00762D4F" w:rsidRPr="00762D4F" w:rsidRDefault="00762D4F" w:rsidP="00762D4F">
            <w:pPr>
              <w:spacing w:after="0" w:line="240" w:lineRule="auto"/>
              <w:rPr>
                <w:rFonts w:ascii="Calibri" w:eastAsia="Times New Roman" w:hAnsi="Calibri" w:cs="Times New Roman"/>
                <w:lang w:val="pt-PT"/>
              </w:rPr>
            </w:pPr>
          </w:p>
        </w:tc>
      </w:tr>
      <w:tr w:rsidR="00762D4F" w:rsidRPr="00762D4F" w:rsidTr="00762D4F">
        <w:trPr>
          <w:trHeight w:val="345"/>
          <w:jc w:val="center"/>
        </w:trPr>
        <w:tc>
          <w:tcPr>
            <w:tcW w:w="3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2D4F" w:rsidRPr="00762D4F" w:rsidRDefault="00762D4F" w:rsidP="00762D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pt-PT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:rsidR="00762D4F" w:rsidRPr="00762D4F" w:rsidRDefault="00762D4F" w:rsidP="00762D4F">
            <w:pPr>
              <w:spacing w:after="0" w:line="240" w:lineRule="auto"/>
              <w:rPr>
                <w:rFonts w:ascii="Calibri" w:eastAsia="Times New Roman" w:hAnsi="Calibri" w:cs="Times New Roman"/>
                <w:lang w:val="pt-PT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762D4F" w:rsidRPr="00762D4F" w:rsidRDefault="00762D4F" w:rsidP="00762D4F">
            <w:pPr>
              <w:spacing w:after="0" w:line="240" w:lineRule="auto"/>
              <w:rPr>
                <w:rFonts w:ascii="Calibri" w:eastAsia="Times New Roman" w:hAnsi="Calibri" w:cs="Times New Roman"/>
                <w:lang w:val="pt-PT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:rsidR="00762D4F" w:rsidRPr="00762D4F" w:rsidRDefault="00762D4F" w:rsidP="00762D4F">
            <w:pPr>
              <w:spacing w:after="0" w:line="240" w:lineRule="auto"/>
              <w:rPr>
                <w:rFonts w:ascii="Calibri" w:eastAsia="Times New Roman" w:hAnsi="Calibri" w:cs="Times New Roman"/>
                <w:lang w:val="pt-PT"/>
              </w:rPr>
            </w:pPr>
          </w:p>
        </w:tc>
      </w:tr>
      <w:tr w:rsidR="00762D4F" w:rsidRPr="00762D4F" w:rsidTr="00762D4F">
        <w:trPr>
          <w:trHeight w:val="1755"/>
          <w:jc w:val="center"/>
        </w:trPr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2D4F" w:rsidRPr="00762D4F" w:rsidRDefault="00762D4F" w:rsidP="00762D4F">
            <w:pPr>
              <w:spacing w:after="0" w:line="240" w:lineRule="auto"/>
              <w:rPr>
                <w:rFonts w:ascii="Calibri" w:eastAsia="Times New Roman" w:hAnsi="Calibri" w:cs="Times New Roman"/>
                <w:lang w:val="pt-PT"/>
              </w:rPr>
            </w:pPr>
            <w:r w:rsidRPr="00762D4F">
              <w:rPr>
                <w:rFonts w:ascii="Calibri" w:eastAsia="Times New Roman" w:hAnsi="Calibri" w:cs="Times New Roman"/>
                <w:lang w:val="pt-PT"/>
              </w:rPr>
              <w:t>a) Capacidade de entender os enunciados dos problemas/questões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D4F" w:rsidRPr="00762D4F" w:rsidRDefault="00762D4F" w:rsidP="00762D4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pt-PT"/>
              </w:rPr>
            </w:pPr>
            <w:r w:rsidRPr="00762D4F">
              <w:rPr>
                <w:rFonts w:ascii="Calibri" w:eastAsia="Times New Roman" w:hAnsi="Calibri" w:cs="Times New Roman"/>
                <w:sz w:val="20"/>
                <w:szCs w:val="20"/>
                <w:lang w:val="pt-PT"/>
              </w:rPr>
              <w:t>O estudante tem dificuldade em entender o que se pede no enunciado; não se apercebe de ambiguidades ou enviezamentos e/ou não detecta inconsistências</w:t>
            </w: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D4F" w:rsidRPr="00762D4F" w:rsidRDefault="00762D4F" w:rsidP="00762D4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pt-PT"/>
              </w:rPr>
            </w:pPr>
            <w:r w:rsidRPr="00762D4F">
              <w:rPr>
                <w:rFonts w:ascii="Calibri" w:eastAsia="Times New Roman" w:hAnsi="Calibri" w:cs="Times New Roman"/>
                <w:sz w:val="20"/>
                <w:szCs w:val="20"/>
                <w:lang w:val="pt-PT"/>
              </w:rPr>
              <w:t>O estudante entende parcialmente o que se pede no enunciado; detecta algumas inconsistências ou contradições; seleciona informação adequada.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D4F" w:rsidRPr="00762D4F" w:rsidRDefault="00762D4F" w:rsidP="00762D4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pt-PT"/>
              </w:rPr>
            </w:pPr>
            <w:r w:rsidRPr="00762D4F">
              <w:rPr>
                <w:rFonts w:ascii="Calibri" w:eastAsia="Times New Roman" w:hAnsi="Calibri" w:cs="Times New Roman"/>
                <w:sz w:val="20"/>
                <w:szCs w:val="20"/>
                <w:lang w:val="pt-PT"/>
              </w:rPr>
              <w:t>O estudante entende completamente o que se pede no enunciado; detecta ambiguidades ou inconsistências; reconhece a maioria dos dados relevantes e examina contradições ou inconsistências</w:t>
            </w:r>
          </w:p>
        </w:tc>
      </w:tr>
      <w:tr w:rsidR="00762D4F" w:rsidRPr="00762D4F" w:rsidTr="00762D4F">
        <w:trPr>
          <w:trHeight w:val="765"/>
          <w:jc w:val="center"/>
        </w:trPr>
        <w:tc>
          <w:tcPr>
            <w:tcW w:w="3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62D4F" w:rsidRPr="00762D4F" w:rsidRDefault="00762D4F" w:rsidP="00762D4F">
            <w:pPr>
              <w:spacing w:after="0" w:line="240" w:lineRule="auto"/>
              <w:rPr>
                <w:rFonts w:ascii="Calibri" w:eastAsia="Times New Roman" w:hAnsi="Calibri" w:cs="Times New Roman"/>
                <w:lang w:val="pt-PT"/>
              </w:rPr>
            </w:pPr>
            <w:r w:rsidRPr="00762D4F">
              <w:rPr>
                <w:rFonts w:ascii="Calibri" w:eastAsia="Times New Roman" w:hAnsi="Calibri" w:cs="Times New Roman"/>
                <w:lang w:val="pt-PT"/>
              </w:rPr>
              <w:t>b) Capacidade de retirar da informação fornecida os dados relevantes</w:t>
            </w:r>
          </w:p>
        </w:tc>
        <w:tc>
          <w:tcPr>
            <w:tcW w:w="34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D4F" w:rsidRPr="00762D4F" w:rsidRDefault="00762D4F" w:rsidP="00762D4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pt-PT"/>
              </w:rPr>
            </w:pPr>
            <w:r w:rsidRPr="00762D4F">
              <w:rPr>
                <w:rFonts w:ascii="Calibri" w:eastAsia="Times New Roman" w:hAnsi="Calibri" w:cs="Times New Roman"/>
                <w:sz w:val="20"/>
                <w:szCs w:val="20"/>
                <w:lang w:val="pt-PT"/>
              </w:rPr>
              <w:t>O estudante apenas consegue extrair uma diminuta parte de dados relevantes</w:t>
            </w: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D4F" w:rsidRPr="00762D4F" w:rsidRDefault="00762D4F" w:rsidP="00762D4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pt-PT"/>
              </w:rPr>
            </w:pPr>
            <w:r w:rsidRPr="00762D4F">
              <w:rPr>
                <w:rFonts w:ascii="Calibri" w:eastAsia="Times New Roman" w:hAnsi="Calibri" w:cs="Times New Roman"/>
                <w:sz w:val="20"/>
                <w:szCs w:val="20"/>
                <w:lang w:val="pt-PT"/>
              </w:rPr>
              <w:t>O estudante consegue extrair uma parte adequada de dados relevantes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D4F" w:rsidRPr="00762D4F" w:rsidRDefault="00762D4F" w:rsidP="00762D4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pt-PT"/>
              </w:rPr>
            </w:pPr>
            <w:r w:rsidRPr="00762D4F">
              <w:rPr>
                <w:rFonts w:ascii="Calibri" w:eastAsia="Times New Roman" w:hAnsi="Calibri" w:cs="Times New Roman"/>
                <w:sz w:val="20"/>
                <w:szCs w:val="20"/>
                <w:lang w:val="pt-PT"/>
              </w:rPr>
              <w:t>O estudante extrai todos os dados relevantes</w:t>
            </w:r>
          </w:p>
        </w:tc>
      </w:tr>
      <w:tr w:rsidR="00762D4F" w:rsidRPr="00762D4F" w:rsidTr="00762D4F">
        <w:trPr>
          <w:trHeight w:val="1800"/>
          <w:jc w:val="center"/>
        </w:trPr>
        <w:tc>
          <w:tcPr>
            <w:tcW w:w="3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2D4F" w:rsidRPr="00762D4F" w:rsidRDefault="00762D4F" w:rsidP="00762D4F">
            <w:pPr>
              <w:spacing w:after="0" w:line="240" w:lineRule="auto"/>
              <w:rPr>
                <w:rFonts w:ascii="Calibri" w:eastAsia="Times New Roman" w:hAnsi="Calibri" w:cs="Times New Roman"/>
                <w:lang w:val="pt-PT"/>
              </w:rPr>
            </w:pPr>
            <w:r w:rsidRPr="00762D4F">
              <w:rPr>
                <w:rFonts w:ascii="Calibri" w:eastAsia="Times New Roman" w:hAnsi="Calibri" w:cs="Times New Roman"/>
                <w:lang w:val="pt-PT"/>
              </w:rPr>
              <w:t>c) Capacidade de identificar e usar as ferramentas adequadas para resolver o problema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D4F" w:rsidRPr="00762D4F" w:rsidRDefault="00762D4F" w:rsidP="00762D4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pt-PT"/>
              </w:rPr>
            </w:pPr>
            <w:r w:rsidRPr="00762D4F">
              <w:rPr>
                <w:rFonts w:ascii="Calibri" w:eastAsia="Times New Roman" w:hAnsi="Calibri" w:cs="Times New Roman"/>
                <w:sz w:val="20"/>
                <w:szCs w:val="20"/>
                <w:lang w:val="pt-PT"/>
              </w:rPr>
              <w:t>O estudante não identifica a(s) ferramenta (s), ou identifica-as parcialmente, ou utiliza-as de forma inadequada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D4F" w:rsidRPr="00762D4F" w:rsidRDefault="00762D4F" w:rsidP="00762D4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pt-PT"/>
              </w:rPr>
            </w:pPr>
            <w:r w:rsidRPr="00762D4F">
              <w:rPr>
                <w:rFonts w:ascii="Calibri" w:eastAsia="Times New Roman" w:hAnsi="Calibri" w:cs="Times New Roman"/>
                <w:sz w:val="20"/>
                <w:szCs w:val="20"/>
                <w:lang w:val="pt-PT"/>
              </w:rPr>
              <w:t>O estudante identifica a(s) ferramenta (s) e utiliza-as de forma adequada, mas sem justificar ou com justificação escassa.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D4F" w:rsidRPr="00762D4F" w:rsidRDefault="00762D4F" w:rsidP="00762D4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pt-PT"/>
              </w:rPr>
            </w:pPr>
            <w:r w:rsidRPr="00762D4F">
              <w:rPr>
                <w:rFonts w:ascii="Calibri" w:eastAsia="Times New Roman" w:hAnsi="Calibri" w:cs="Times New Roman"/>
                <w:sz w:val="20"/>
                <w:szCs w:val="20"/>
                <w:lang w:val="pt-PT"/>
              </w:rPr>
              <w:t>O estudante identifica toda(s) ferramenta (s) a serem usadas, justificando, usa-as adequadamente e sugere outras possibilidades.</w:t>
            </w:r>
          </w:p>
        </w:tc>
      </w:tr>
      <w:tr w:rsidR="00762D4F" w:rsidRPr="00762D4F" w:rsidTr="00762D4F">
        <w:trPr>
          <w:trHeight w:val="1290"/>
          <w:jc w:val="center"/>
        </w:trPr>
        <w:tc>
          <w:tcPr>
            <w:tcW w:w="3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2D4F" w:rsidRPr="00762D4F" w:rsidRDefault="00762D4F" w:rsidP="00762D4F">
            <w:pPr>
              <w:spacing w:after="0" w:line="240" w:lineRule="auto"/>
              <w:rPr>
                <w:rFonts w:ascii="Calibri" w:eastAsia="Times New Roman" w:hAnsi="Calibri" w:cs="Times New Roman"/>
                <w:lang w:val="pt-PT"/>
              </w:rPr>
            </w:pPr>
            <w:r w:rsidRPr="00762D4F">
              <w:rPr>
                <w:rFonts w:ascii="Calibri" w:eastAsia="Times New Roman" w:hAnsi="Calibri" w:cs="Times New Roman"/>
                <w:lang w:val="pt-PT"/>
              </w:rPr>
              <w:t>d) Capacidade de sintetizar os resultados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D4F" w:rsidRPr="00762D4F" w:rsidRDefault="00762D4F" w:rsidP="00762D4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pt-PT"/>
              </w:rPr>
            </w:pPr>
            <w:r w:rsidRPr="00762D4F">
              <w:rPr>
                <w:rFonts w:ascii="Calibri" w:eastAsia="Times New Roman" w:hAnsi="Calibri" w:cs="Times New Roman"/>
                <w:sz w:val="20"/>
                <w:szCs w:val="20"/>
                <w:lang w:val="pt-PT"/>
              </w:rPr>
              <w:t>O estudante omite dados ou argumentos importantes; ou constrói os argumentos de forma inconsistente; ou faz generalizações apressadas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D4F" w:rsidRPr="00762D4F" w:rsidRDefault="00762D4F" w:rsidP="00762D4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pt-PT"/>
              </w:rPr>
            </w:pPr>
            <w:r w:rsidRPr="00762D4F">
              <w:rPr>
                <w:rFonts w:ascii="Calibri" w:eastAsia="Times New Roman" w:hAnsi="Calibri" w:cs="Times New Roman"/>
                <w:sz w:val="20"/>
                <w:szCs w:val="20"/>
                <w:lang w:val="pt-PT"/>
              </w:rPr>
              <w:t>O estudante expressa e sintetiza os resultados de forma clara e sucinta; e justifica as suas afirmações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D4F" w:rsidRPr="00762D4F" w:rsidRDefault="00762D4F" w:rsidP="00762D4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pt-PT"/>
              </w:rPr>
            </w:pPr>
            <w:r w:rsidRPr="00762D4F">
              <w:rPr>
                <w:rFonts w:ascii="Calibri" w:eastAsia="Times New Roman" w:hAnsi="Calibri" w:cs="Times New Roman"/>
                <w:sz w:val="20"/>
                <w:szCs w:val="20"/>
                <w:lang w:val="pt-PT"/>
              </w:rPr>
              <w:t>O estudante expõe de forma clara, sucinta, organizada e completa os resultados, analisa-os criticamente e retira inferências logicamente sustentadas.</w:t>
            </w:r>
          </w:p>
        </w:tc>
      </w:tr>
    </w:tbl>
    <w:p w:rsidR="00762D4F" w:rsidRPr="00834609" w:rsidRDefault="00762D4F">
      <w:pPr>
        <w:rPr>
          <w:lang w:val="pt-PT"/>
        </w:rPr>
      </w:pPr>
    </w:p>
    <w:sectPr w:rsidR="00762D4F" w:rsidRPr="00834609" w:rsidSect="00834609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5A8" w:rsidRDefault="00D465A8" w:rsidP="00834609">
      <w:pPr>
        <w:spacing w:after="0" w:line="240" w:lineRule="auto"/>
      </w:pPr>
      <w:r>
        <w:separator/>
      </w:r>
    </w:p>
  </w:endnote>
  <w:endnote w:type="continuationSeparator" w:id="0">
    <w:p w:rsidR="00D465A8" w:rsidRDefault="00D465A8" w:rsidP="00834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5A8" w:rsidRDefault="00D465A8" w:rsidP="00834609">
      <w:pPr>
        <w:spacing w:after="0" w:line="240" w:lineRule="auto"/>
      </w:pPr>
      <w:r>
        <w:separator/>
      </w:r>
    </w:p>
  </w:footnote>
  <w:footnote w:type="continuationSeparator" w:id="0">
    <w:p w:rsidR="00D465A8" w:rsidRDefault="00D465A8" w:rsidP="00834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609" w:rsidRDefault="00834609" w:rsidP="00834609">
    <w:pPr>
      <w:pStyle w:val="Header"/>
      <w:jc w:val="center"/>
      <w:rPr>
        <w:b/>
        <w:lang w:val="pt-PT"/>
      </w:rPr>
    </w:pPr>
    <w:r>
      <w:rPr>
        <w:b/>
        <w:lang w:val="pt-PT"/>
      </w:rPr>
      <w:t xml:space="preserve">Contabilidade Analítica – </w:t>
    </w:r>
    <w:r w:rsidR="00762D4F">
      <w:rPr>
        <w:b/>
        <w:lang w:val="pt-PT"/>
      </w:rPr>
      <w:t>Licenciatura de Finanças</w:t>
    </w:r>
  </w:p>
  <w:p w:rsidR="00834609" w:rsidRDefault="00834609" w:rsidP="00834609">
    <w:pPr>
      <w:pStyle w:val="Header"/>
      <w:jc w:val="center"/>
      <w:rPr>
        <w:b/>
        <w:lang w:val="pt-PT"/>
      </w:rPr>
    </w:pPr>
  </w:p>
  <w:p w:rsidR="00834609" w:rsidRPr="00834609" w:rsidRDefault="00834609" w:rsidP="00834609">
    <w:pPr>
      <w:pStyle w:val="Header"/>
      <w:jc w:val="center"/>
      <w:rPr>
        <w:b/>
        <w:lang w:val="pt-PT"/>
      </w:rPr>
    </w:pPr>
    <w:r w:rsidRPr="00834609">
      <w:rPr>
        <w:b/>
        <w:lang w:val="pt-PT"/>
      </w:rPr>
      <w:t xml:space="preserve">Learning Goal – </w:t>
    </w:r>
    <w:r w:rsidR="00762D4F">
      <w:rPr>
        <w:b/>
        <w:lang w:val="pt-PT"/>
      </w:rPr>
      <w:t>Analythical Thinking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09"/>
    <w:rsid w:val="0061177B"/>
    <w:rsid w:val="00762D4F"/>
    <w:rsid w:val="00820A3F"/>
    <w:rsid w:val="0082691E"/>
    <w:rsid w:val="00834609"/>
    <w:rsid w:val="00D4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6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6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46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609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6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6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46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60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slourenco</dc:creator>
  <cp:lastModifiedBy>slourenco</cp:lastModifiedBy>
  <cp:revision>4</cp:revision>
  <cp:lastPrinted>2017-02-09T16:04:00Z</cp:lastPrinted>
  <dcterms:created xsi:type="dcterms:W3CDTF">2017-02-09T15:32:00Z</dcterms:created>
  <dcterms:modified xsi:type="dcterms:W3CDTF">2017-02-09T16:13:00Z</dcterms:modified>
</cp:coreProperties>
</file>